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5B2BBC77" w:rsidR="00AC5365" w:rsidRPr="00403ACC" w:rsidRDefault="006561F4">
      <w:pPr>
        <w:rPr>
          <w:b/>
          <w:bCs/>
          <w:sz w:val="28"/>
          <w:szCs w:val="28"/>
        </w:rPr>
      </w:pPr>
      <w:r w:rsidRPr="00403ACC">
        <w:rPr>
          <w:b/>
          <w:bCs/>
          <w:sz w:val="28"/>
          <w:szCs w:val="28"/>
        </w:rPr>
        <w:t xml:space="preserve">Scope of Work for Tax Map Key (TMK): (1) </w:t>
      </w:r>
      <w:r w:rsidR="00577F15">
        <w:rPr>
          <w:b/>
          <w:bCs/>
          <w:sz w:val="28"/>
          <w:szCs w:val="28"/>
        </w:rPr>
        <w:t>1-7-015:052 Waolani Stream</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tc>
          <w:tcPr>
            <w:tcW w:w="4675" w:type="dxa"/>
            <w:shd w:val="clear" w:color="auto" w:fill="EEECE1"/>
          </w:tcPr>
          <w:p w14:paraId="7C86B89C" w14:textId="77777777" w:rsidR="006561F4" w:rsidRPr="00C7701B" w:rsidRDefault="006561F4">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pPr>
              <w:suppressAutoHyphens/>
              <w:spacing w:line="240" w:lineRule="atLeast"/>
              <w:rPr>
                <w:rFonts w:cs="Arial"/>
              </w:rPr>
            </w:pPr>
            <w:r w:rsidRPr="00C7701B">
              <w:rPr>
                <w:rFonts w:cs="Arial"/>
              </w:rPr>
              <w:t>Date</w:t>
            </w:r>
          </w:p>
        </w:tc>
      </w:tr>
      <w:tr w:rsidR="006561F4" w:rsidRPr="003F2DA7" w14:paraId="1321119C" w14:textId="77777777">
        <w:tc>
          <w:tcPr>
            <w:tcW w:w="4675" w:type="dxa"/>
          </w:tcPr>
          <w:p w14:paraId="25AF68F8" w14:textId="77777777" w:rsidR="006561F4" w:rsidRPr="00C7701B" w:rsidRDefault="006561F4">
            <w:pPr>
              <w:suppressAutoHyphens/>
              <w:spacing w:line="240" w:lineRule="atLeast"/>
              <w:rPr>
                <w:rFonts w:cs="Arial"/>
              </w:rPr>
            </w:pPr>
            <w:r w:rsidRPr="00C7701B">
              <w:rPr>
                <w:rFonts w:cs="Arial"/>
              </w:rPr>
              <w:t>Solicitation Release:</w:t>
            </w:r>
          </w:p>
        </w:tc>
        <w:tc>
          <w:tcPr>
            <w:tcW w:w="4675" w:type="dxa"/>
          </w:tcPr>
          <w:p w14:paraId="555AB00F" w14:textId="763102C1" w:rsidR="006561F4" w:rsidRPr="00983367" w:rsidRDefault="00B436E1">
            <w:pPr>
              <w:suppressAutoHyphens/>
              <w:spacing w:line="240" w:lineRule="atLeast"/>
              <w:rPr>
                <w:rFonts w:cs="Arial"/>
                <w:color w:val="0000FF"/>
              </w:rPr>
            </w:pPr>
            <w:r>
              <w:rPr>
                <w:rFonts w:cs="Arial"/>
                <w:color w:val="0000FF"/>
              </w:rPr>
              <w:t>7/20</w:t>
            </w:r>
            <w:r w:rsidR="006561F4">
              <w:rPr>
                <w:rFonts w:cs="Arial"/>
                <w:color w:val="0000FF"/>
              </w:rPr>
              <w:t>/2026</w:t>
            </w:r>
          </w:p>
        </w:tc>
      </w:tr>
      <w:tr w:rsidR="006561F4" w:rsidRPr="003F2DA7" w14:paraId="1329008E" w14:textId="77777777">
        <w:tc>
          <w:tcPr>
            <w:tcW w:w="4675" w:type="dxa"/>
          </w:tcPr>
          <w:p w14:paraId="76AD3F32" w14:textId="77777777" w:rsidR="006561F4" w:rsidRPr="00C7701B" w:rsidRDefault="006561F4">
            <w:pPr>
              <w:suppressAutoHyphens/>
              <w:spacing w:line="240" w:lineRule="atLeast"/>
              <w:rPr>
                <w:rFonts w:cs="Arial"/>
              </w:rPr>
            </w:pPr>
            <w:r w:rsidRPr="00C7701B">
              <w:rPr>
                <w:rFonts w:cs="Arial"/>
              </w:rPr>
              <w:t>Question Submittal Deadline:</w:t>
            </w:r>
          </w:p>
        </w:tc>
        <w:tc>
          <w:tcPr>
            <w:tcW w:w="4675" w:type="dxa"/>
          </w:tcPr>
          <w:p w14:paraId="6F5E63D6" w14:textId="2A4D9ADD" w:rsidR="006561F4" w:rsidRPr="00983367" w:rsidRDefault="00B436E1">
            <w:pPr>
              <w:suppressAutoHyphens/>
              <w:spacing w:line="240" w:lineRule="atLeast"/>
              <w:rPr>
                <w:rFonts w:cs="Arial"/>
                <w:color w:val="0000FF"/>
              </w:rPr>
            </w:pPr>
            <w:r>
              <w:rPr>
                <w:rFonts w:cs="Arial"/>
                <w:color w:val="0000FF"/>
              </w:rPr>
              <w:t>7/2</w:t>
            </w:r>
            <w:r w:rsidR="004E6C77">
              <w:rPr>
                <w:rFonts w:cs="Arial"/>
                <w:color w:val="0000FF"/>
              </w:rPr>
              <w:t>7</w:t>
            </w:r>
            <w:r>
              <w:rPr>
                <w:rFonts w:cs="Arial"/>
                <w:color w:val="0000FF"/>
              </w:rPr>
              <w:t>/</w:t>
            </w:r>
            <w:r w:rsidR="006561F4">
              <w:rPr>
                <w:rFonts w:cs="Arial"/>
                <w:color w:val="0000FF"/>
              </w:rPr>
              <w:t>2026, 4:00 P.M.</w:t>
            </w:r>
          </w:p>
        </w:tc>
      </w:tr>
      <w:tr w:rsidR="006561F4" w:rsidRPr="003F2DA7" w14:paraId="7950CB81" w14:textId="77777777">
        <w:tc>
          <w:tcPr>
            <w:tcW w:w="4675" w:type="dxa"/>
          </w:tcPr>
          <w:p w14:paraId="27070C26" w14:textId="77777777" w:rsidR="006561F4" w:rsidRPr="00C7701B" w:rsidRDefault="006561F4">
            <w:pPr>
              <w:suppressAutoHyphens/>
              <w:spacing w:line="240" w:lineRule="atLeast"/>
              <w:rPr>
                <w:rFonts w:cs="Arial"/>
              </w:rPr>
            </w:pPr>
            <w:r w:rsidRPr="00C7701B">
              <w:rPr>
                <w:rFonts w:cs="Arial"/>
              </w:rPr>
              <w:t>Answers to Questions:</w:t>
            </w:r>
          </w:p>
        </w:tc>
        <w:tc>
          <w:tcPr>
            <w:tcW w:w="4675" w:type="dxa"/>
          </w:tcPr>
          <w:p w14:paraId="5469C8FF" w14:textId="301E79E2" w:rsidR="006561F4" w:rsidRPr="00983367" w:rsidRDefault="00B436E1">
            <w:pPr>
              <w:suppressAutoHyphens/>
              <w:spacing w:line="240" w:lineRule="atLeast"/>
              <w:rPr>
                <w:rFonts w:cs="Arial"/>
                <w:color w:val="0000FF"/>
              </w:rPr>
            </w:pPr>
            <w:r>
              <w:rPr>
                <w:rFonts w:cs="Arial"/>
                <w:color w:val="0000FF"/>
              </w:rPr>
              <w:t>7/2</w:t>
            </w:r>
            <w:r w:rsidR="004E6C77">
              <w:rPr>
                <w:rFonts w:cs="Arial"/>
                <w:color w:val="0000FF"/>
              </w:rPr>
              <w:t>8</w:t>
            </w:r>
            <w:r w:rsidR="006561F4">
              <w:rPr>
                <w:rFonts w:cs="Arial"/>
                <w:color w:val="0000FF"/>
              </w:rPr>
              <w:t>/2026, 4:00 P.M.</w:t>
            </w:r>
          </w:p>
        </w:tc>
      </w:tr>
      <w:tr w:rsidR="006561F4" w:rsidRPr="003F2DA7" w14:paraId="4F25B97C" w14:textId="77777777">
        <w:tc>
          <w:tcPr>
            <w:tcW w:w="4675" w:type="dxa"/>
          </w:tcPr>
          <w:p w14:paraId="2B9C1125" w14:textId="77777777" w:rsidR="006561F4" w:rsidRPr="00C7701B" w:rsidRDefault="006561F4">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4BD1EBC3" w:rsidR="006561F4" w:rsidRPr="00983367" w:rsidRDefault="00B436E1">
            <w:pPr>
              <w:suppressAutoHyphens/>
              <w:spacing w:line="240" w:lineRule="atLeast"/>
              <w:rPr>
                <w:rFonts w:cs="Arial"/>
                <w:color w:val="0000FF"/>
              </w:rPr>
            </w:pPr>
            <w:r>
              <w:rPr>
                <w:rFonts w:cs="Arial"/>
                <w:color w:val="0000FF"/>
              </w:rPr>
              <w:t>7/30</w:t>
            </w:r>
            <w:r w:rsidR="006561F4">
              <w:rPr>
                <w:rFonts w:cs="Arial"/>
                <w:color w:val="0000FF"/>
              </w:rPr>
              <w:t xml:space="preserve">/2026, 2:00 </w:t>
            </w:r>
            <w:r w:rsidR="006561F4" w:rsidRPr="00983367">
              <w:rPr>
                <w:rFonts w:cs="Arial"/>
                <w:color w:val="0000FF"/>
              </w:rPr>
              <w:t>P.M.</w:t>
            </w:r>
          </w:p>
        </w:tc>
      </w:tr>
      <w:tr w:rsidR="006561F4" w:rsidRPr="003F2DA7" w14:paraId="4890D364" w14:textId="77777777">
        <w:tc>
          <w:tcPr>
            <w:tcW w:w="4675" w:type="dxa"/>
          </w:tcPr>
          <w:p w14:paraId="7549B005" w14:textId="77777777" w:rsidR="006561F4" w:rsidRPr="00C7701B" w:rsidRDefault="006561F4">
            <w:pPr>
              <w:suppressAutoHyphens/>
              <w:spacing w:line="240" w:lineRule="atLeast"/>
              <w:rPr>
                <w:rFonts w:cs="Arial"/>
              </w:rPr>
            </w:pPr>
            <w:r>
              <w:rPr>
                <w:rFonts w:cs="Arial"/>
              </w:rPr>
              <w:t>Evaluations</w:t>
            </w:r>
          </w:p>
        </w:tc>
        <w:tc>
          <w:tcPr>
            <w:tcW w:w="4675" w:type="dxa"/>
          </w:tcPr>
          <w:p w14:paraId="26F2B830" w14:textId="0B12DE1F" w:rsidR="006561F4" w:rsidRPr="00983367" w:rsidRDefault="00B436E1">
            <w:pPr>
              <w:suppressAutoHyphens/>
              <w:spacing w:line="240" w:lineRule="atLeast"/>
              <w:rPr>
                <w:rFonts w:cs="Arial"/>
                <w:color w:val="0000FF"/>
              </w:rPr>
            </w:pPr>
            <w:r>
              <w:rPr>
                <w:rFonts w:cs="Arial"/>
                <w:color w:val="0000FF"/>
              </w:rPr>
              <w:t>7/30</w:t>
            </w:r>
            <w:r w:rsidR="005A52A5">
              <w:rPr>
                <w:rFonts w:cs="Arial"/>
                <w:color w:val="0000FF"/>
              </w:rPr>
              <w:t>/2026</w:t>
            </w:r>
            <w:r w:rsidR="006561F4">
              <w:rPr>
                <w:rFonts w:cs="Arial"/>
                <w:color w:val="0000FF"/>
              </w:rPr>
              <w:t xml:space="preserve"> – </w:t>
            </w:r>
            <w:r>
              <w:rPr>
                <w:rFonts w:cs="Arial"/>
                <w:color w:val="0000FF"/>
              </w:rPr>
              <w:t>7/31</w:t>
            </w:r>
            <w:r w:rsidR="006561F4">
              <w:rPr>
                <w:rFonts w:cs="Arial"/>
                <w:color w:val="0000FF"/>
              </w:rPr>
              <w:t>/202</w:t>
            </w:r>
            <w:r w:rsidR="005A52A5">
              <w:rPr>
                <w:rFonts w:cs="Arial"/>
                <w:color w:val="0000FF"/>
              </w:rPr>
              <w:t>6</w:t>
            </w:r>
          </w:p>
        </w:tc>
      </w:tr>
      <w:tr w:rsidR="006561F4" w:rsidRPr="003F2DA7" w14:paraId="5EE3B913" w14:textId="77777777">
        <w:tc>
          <w:tcPr>
            <w:tcW w:w="4675" w:type="dxa"/>
          </w:tcPr>
          <w:p w14:paraId="770A87E1" w14:textId="77777777" w:rsidR="006561F4" w:rsidRPr="00C7701B" w:rsidRDefault="006561F4">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pPr>
              <w:suppressAutoHyphens/>
              <w:spacing w:line="240" w:lineRule="atLeast"/>
              <w:rPr>
                <w:rFonts w:cs="Arial"/>
                <w:color w:val="0000FF"/>
              </w:rPr>
            </w:pPr>
            <w:r>
              <w:rPr>
                <w:rFonts w:cs="Arial"/>
                <w:color w:val="0000FF"/>
              </w:rPr>
              <w:t>TBD</w:t>
            </w:r>
          </w:p>
        </w:tc>
      </w:tr>
      <w:tr w:rsidR="006561F4" w:rsidRPr="003F2DA7" w14:paraId="38A319A3" w14:textId="77777777">
        <w:tc>
          <w:tcPr>
            <w:tcW w:w="4675" w:type="dxa"/>
          </w:tcPr>
          <w:p w14:paraId="613FF24E" w14:textId="77777777" w:rsidR="006561F4" w:rsidRPr="00C7701B" w:rsidRDefault="006561F4">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pPr>
              <w:suppressAutoHyphens/>
              <w:spacing w:line="240" w:lineRule="atLeast"/>
              <w:rPr>
                <w:rFonts w:cs="Arial"/>
                <w:color w:val="0000FF"/>
              </w:rPr>
            </w:pPr>
            <w:r>
              <w:rPr>
                <w:rFonts w:cs="Arial"/>
                <w:color w:val="0000FF"/>
              </w:rPr>
              <w:t>TBD</w:t>
            </w:r>
          </w:p>
        </w:tc>
      </w:tr>
      <w:tr w:rsidR="006561F4" w:rsidRPr="003F2DA7" w14:paraId="51B8B57E" w14:textId="77777777">
        <w:tc>
          <w:tcPr>
            <w:tcW w:w="4675" w:type="dxa"/>
          </w:tcPr>
          <w:p w14:paraId="641B5F0D" w14:textId="77777777" w:rsidR="006561F4" w:rsidRPr="00C7701B" w:rsidRDefault="006561F4">
            <w:pPr>
              <w:suppressAutoHyphens/>
              <w:spacing w:line="240" w:lineRule="atLeast"/>
              <w:rPr>
                <w:rFonts w:cs="Arial"/>
              </w:rPr>
            </w:pPr>
            <w:r w:rsidRPr="00C7701B">
              <w:rPr>
                <w:rFonts w:cs="Arial"/>
              </w:rPr>
              <w:t>Anticipated Award Date:</w:t>
            </w:r>
          </w:p>
        </w:tc>
        <w:tc>
          <w:tcPr>
            <w:tcW w:w="4675" w:type="dxa"/>
          </w:tcPr>
          <w:p w14:paraId="091A5197" w14:textId="14A72459" w:rsidR="006561F4" w:rsidRPr="00983367" w:rsidRDefault="00B436E1">
            <w:pPr>
              <w:suppressAutoHyphens/>
              <w:spacing w:line="240" w:lineRule="atLeast"/>
              <w:rPr>
                <w:rFonts w:cs="Arial"/>
                <w:color w:val="0000FF"/>
              </w:rPr>
            </w:pPr>
            <w:r>
              <w:rPr>
                <w:rFonts w:cs="Arial"/>
                <w:color w:val="0000FF"/>
              </w:rPr>
              <w:t>7/31</w:t>
            </w:r>
            <w:r w:rsidR="006561F4">
              <w:rPr>
                <w:rFonts w:cs="Arial"/>
                <w:color w:val="0000FF"/>
              </w:rPr>
              <w:t>/2026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1D469C08" w14:textId="074BDA6F" w:rsidR="004E1909" w:rsidRPr="004E1909" w:rsidRDefault="004E1909" w:rsidP="004E1909">
      <w:pPr>
        <w:jc w:val="both"/>
        <w:rPr>
          <w:rFonts w:ascii="Arial" w:hAnsi="Arial" w:cs="Arial"/>
          <w:bCs/>
          <w:color w:val="000000"/>
        </w:rPr>
      </w:pPr>
      <w:r w:rsidRPr="004E1909">
        <w:rPr>
          <w:rFonts w:ascii="Arial" w:hAnsi="Arial" w:cs="Arial"/>
          <w:bCs/>
          <w:color w:val="000000"/>
        </w:rPr>
        <w:t xml:space="preserve">To </w:t>
      </w:r>
      <w:r w:rsidR="00424DF7">
        <w:rPr>
          <w:rFonts w:ascii="Arial" w:hAnsi="Arial" w:cs="Arial"/>
          <w:bCs/>
          <w:color w:val="000000"/>
        </w:rPr>
        <w:t>reduce the risk to public health and safety, proposed work in the designated stream and drainage areas includes removing debris, trash, and unwanted vegetation to keep waterways open and</w:t>
      </w:r>
      <w:r w:rsidRPr="004E1909">
        <w:rPr>
          <w:rFonts w:ascii="Arial" w:hAnsi="Arial" w:cs="Arial"/>
          <w:bCs/>
          <w:color w:val="000000"/>
        </w:rPr>
        <w:t xml:space="preserve"> accommodate drainage requirements.</w:t>
      </w:r>
    </w:p>
    <w:p w14:paraId="3C682483"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1:  Clearing of vegetation in the designated area of the stream bed by cutting down vegetation to the root from embankment to embankment, including mid-channel sediment bars formed within or to the edges of the stream channel. Remove all debris and trash from stream areas. All work will be done to the satisfaction of the ODLO. All vegetation and debris shall be disposed of off-site at an authorized facility.  </w:t>
      </w:r>
    </w:p>
    <w:p w14:paraId="024D93DB" w14:textId="4E492E3B" w:rsidR="004E1909" w:rsidRPr="004E1909" w:rsidRDefault="004E1909" w:rsidP="004E1909">
      <w:pPr>
        <w:ind w:left="720"/>
        <w:jc w:val="both"/>
        <w:rPr>
          <w:rFonts w:ascii="Arial" w:hAnsi="Arial" w:cs="Arial"/>
        </w:rPr>
      </w:pPr>
      <w:r w:rsidRPr="004E1909">
        <w:rPr>
          <w:rFonts w:ascii="Arial" w:hAnsi="Arial" w:cs="Arial"/>
        </w:rPr>
        <w:t xml:space="preserve">State of Hawaii registered herbicides for use in streams shall be applied to the freshly cut surfaces. All herbicide applications shall be conducted in compliance with the label directions and comply with all Federal and State laws and regulations. The applicator shall be solely responsible for the efficacy of the application, control, </w:t>
      </w:r>
      <w:r w:rsidRPr="004E1909">
        <w:rPr>
          <w:rFonts w:ascii="Arial" w:hAnsi="Arial" w:cs="Arial"/>
        </w:rPr>
        <w:lastRenderedPageBreak/>
        <w:t xml:space="preserve">and any off-target damage caused by any herbicide application. </w:t>
      </w:r>
      <w:r w:rsidR="00AE7330">
        <w:rPr>
          <w:rFonts w:ascii="Arial" w:hAnsi="Arial" w:cs="Arial"/>
        </w:rPr>
        <w:t>Contractors will fill out and submit to ODLO the Herbicide Form if herbicide is used.</w:t>
      </w:r>
    </w:p>
    <w:p w14:paraId="43BA8F46" w14:textId="2CC6D318" w:rsidR="004271B8" w:rsidRDefault="004E1909" w:rsidP="006F6EF1">
      <w:pPr>
        <w:ind w:left="720" w:hanging="720"/>
        <w:jc w:val="both"/>
        <w:rPr>
          <w:rFonts w:ascii="Arial" w:hAnsi="Arial" w:cs="Arial"/>
        </w:rPr>
      </w:pPr>
      <w:r w:rsidRPr="004E1909">
        <w:rPr>
          <w:rFonts w:ascii="Arial" w:hAnsi="Arial" w:cs="Arial"/>
        </w:rPr>
        <w:t xml:space="preserve">Item 2. </w:t>
      </w:r>
      <w:r w:rsidR="006F6EF1">
        <w:rPr>
          <w:rFonts w:ascii="Arial" w:hAnsi="Arial" w:cs="Arial"/>
        </w:rPr>
        <w:t>Two maintenance clearings</w:t>
      </w:r>
      <w:r w:rsidRPr="004E1909">
        <w:rPr>
          <w:rFonts w:ascii="Arial" w:hAnsi="Arial" w:cs="Arial"/>
        </w:rPr>
        <w:t xml:space="preserve"> to begin at six (6)</w:t>
      </w:r>
      <w:r w:rsidR="006F6EF1">
        <w:rPr>
          <w:rFonts w:ascii="Arial" w:hAnsi="Arial" w:cs="Arial"/>
        </w:rPr>
        <w:t xml:space="preserve"> </w:t>
      </w:r>
      <w:r w:rsidRPr="004E1909">
        <w:rPr>
          <w:rFonts w:ascii="Arial" w:hAnsi="Arial" w:cs="Arial"/>
        </w:rPr>
        <w:t xml:space="preserve">month intervals after work is completed satisfactorily. Maintenance will be conducted in the designated area of the stream bed with the same scope of work as Item 1. </w:t>
      </w:r>
    </w:p>
    <w:p w14:paraId="46CE0D11" w14:textId="07752B1A"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be responsible for verifying the location of all utilities and structures. Any damage, injury, and/or loss to any property resulting from the performance of the work shall be the sole responsibility of the Contractor, and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provide safety signs, barricade, and other devices necessary for the safety and convenience of the general public.</w:t>
      </w:r>
    </w:p>
    <w:p w14:paraId="717EC94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observe all applicable Federal, State, and Municipal acts, statutes, ordinance, and rules pertaining to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5DDA2BAD" w14:textId="0037EA98" w:rsidR="006561F4" w:rsidRDefault="00794A45" w:rsidP="00424DF7">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before earth-moving and dredging activities begin.  Functionality of erosion and sediment control devices will be maintained throughout the construction period.   </w:t>
      </w:r>
    </w:p>
    <w:p w14:paraId="459BA128" w14:textId="77777777" w:rsidR="00424DF7" w:rsidRPr="00424DF7" w:rsidRDefault="00424DF7" w:rsidP="00424DF7">
      <w:pPr>
        <w:ind w:left="1080"/>
        <w:jc w:val="both"/>
        <w:rPr>
          <w:rFonts w:ascii="Arial" w:hAnsi="Arial" w:cs="Arial"/>
        </w:rPr>
      </w:pPr>
    </w:p>
    <w:p w14:paraId="0E35A394" w14:textId="4B3FCE87" w:rsidR="002F504B" w:rsidRDefault="004271B8">
      <w:pPr>
        <w:rPr>
          <w:rFonts w:ascii="Arial" w:hAnsi="Arial" w:cs="Arial"/>
          <w:b/>
          <w:bCs/>
        </w:rPr>
      </w:pPr>
      <w:r>
        <w:rPr>
          <w:rFonts w:ascii="Arial" w:hAnsi="Arial" w:cs="Arial"/>
          <w:b/>
          <w:bCs/>
        </w:rPr>
        <w:t>C</w:t>
      </w:r>
      <w:r w:rsidR="002F504B" w:rsidRPr="002F504B">
        <w:rPr>
          <w:rFonts w:ascii="Arial" w:hAnsi="Arial" w:cs="Arial"/>
          <w:b/>
          <w:bCs/>
        </w:rPr>
        <w:t>. MAP OF  AREA FOR STREAM WORK:</w:t>
      </w:r>
    </w:p>
    <w:p w14:paraId="709596B7" w14:textId="1B6DAFD4" w:rsidR="002F504B" w:rsidRPr="002F504B" w:rsidRDefault="002F504B" w:rsidP="002F504B">
      <w:pPr>
        <w:ind w:firstLine="720"/>
        <w:rPr>
          <w:rFonts w:ascii="Arial" w:hAnsi="Arial" w:cs="Arial"/>
        </w:rPr>
      </w:pPr>
      <w:r w:rsidRPr="002F504B">
        <w:rPr>
          <w:rFonts w:ascii="Arial" w:hAnsi="Arial" w:cs="Arial"/>
        </w:rPr>
        <w:t>See</w:t>
      </w:r>
      <w:r>
        <w:rPr>
          <w:rFonts w:ascii="Arial" w:hAnsi="Arial" w:cs="Arial"/>
        </w:rPr>
        <w:t xml:space="preserve"> map on following page.</w:t>
      </w:r>
    </w:p>
    <w:p w14:paraId="6A05ABA6" w14:textId="372E0C32" w:rsidR="00403ACC" w:rsidRPr="00CE7804" w:rsidRDefault="00CE7804" w:rsidP="00CE7804">
      <w:pPr>
        <w:jc w:val="center"/>
        <w:rPr>
          <w:rFonts w:ascii="Arial" w:hAnsi="Arial" w:cs="Arial"/>
          <w:b/>
          <w:bCs/>
        </w:rPr>
      </w:pPr>
      <w:r>
        <w:rPr>
          <w:noProof/>
        </w:rPr>
        <w:lastRenderedPageBreak/>
        <w:drawing>
          <wp:inline distT="0" distB="0" distL="0" distR="0" wp14:anchorId="7FC188E1" wp14:editId="3EAD0B1C">
            <wp:extent cx="5064125" cy="8229600"/>
            <wp:effectExtent l="0" t="0" r="3175" b="0"/>
            <wp:docPr id="4905232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23299" name=""/>
                    <pic:cNvPicPr/>
                  </pic:nvPicPr>
                  <pic:blipFill>
                    <a:blip r:embed="rId6"/>
                    <a:stretch>
                      <a:fillRect/>
                    </a:stretch>
                  </pic:blipFill>
                  <pic:spPr>
                    <a:xfrm>
                      <a:off x="0" y="0"/>
                      <a:ext cx="5064125" cy="8229600"/>
                    </a:xfrm>
                    <a:prstGeom prst="rect">
                      <a:avLst/>
                    </a:prstGeom>
                  </pic:spPr>
                </pic:pic>
              </a:graphicData>
            </a:graphic>
          </wp:inline>
        </w:drawing>
      </w:r>
    </w:p>
    <w:sectPr w:rsidR="00403ACC" w:rsidRPr="00CE78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2F504B"/>
    <w:rsid w:val="00372B63"/>
    <w:rsid w:val="00373C49"/>
    <w:rsid w:val="00403ACC"/>
    <w:rsid w:val="00424DF7"/>
    <w:rsid w:val="004271B8"/>
    <w:rsid w:val="004A5FB9"/>
    <w:rsid w:val="004E1909"/>
    <w:rsid w:val="004E6C77"/>
    <w:rsid w:val="00577F15"/>
    <w:rsid w:val="00580276"/>
    <w:rsid w:val="005A52A5"/>
    <w:rsid w:val="006561F4"/>
    <w:rsid w:val="006B3B5E"/>
    <w:rsid w:val="006F6EF1"/>
    <w:rsid w:val="0079133F"/>
    <w:rsid w:val="00794A45"/>
    <w:rsid w:val="00A90603"/>
    <w:rsid w:val="00AA441D"/>
    <w:rsid w:val="00AC5365"/>
    <w:rsid w:val="00AD0661"/>
    <w:rsid w:val="00AE29E0"/>
    <w:rsid w:val="00AE7330"/>
    <w:rsid w:val="00B436E1"/>
    <w:rsid w:val="00BB2050"/>
    <w:rsid w:val="00C15E2D"/>
    <w:rsid w:val="00C7182E"/>
    <w:rsid w:val="00CE7804"/>
    <w:rsid w:val="00DD5129"/>
    <w:rsid w:val="00E22A99"/>
    <w:rsid w:val="00FC1859"/>
    <w:rsid w:val="00FF08D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C9F44C90-26C0-40EA-9E7D-D984AD803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50</TotalTime>
  <Pages>3</Pages>
  <Words>556</Words>
  <Characters>3174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Darlene J. Bryant-Takamatsu</cp:lastModifiedBy>
  <cp:revision>2</cp:revision>
  <dcterms:created xsi:type="dcterms:W3CDTF">2026-06-23T00:54:00Z</dcterms:created>
  <dcterms:modified xsi:type="dcterms:W3CDTF">2026-07-21T00:13:00Z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